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C1" w:rsidRPr="00361EC1" w:rsidRDefault="00361EC1" w:rsidP="00361EC1">
      <w:pPr>
        <w:shd w:val="clear" w:color="auto" w:fill="FFFFFF"/>
        <w:spacing w:after="168" w:line="240" w:lineRule="auto"/>
        <w:outlineLvl w:val="0"/>
        <w:rPr>
          <w:rFonts w:ascii="Comic Sans MS" w:eastAsia="Times New Roman" w:hAnsi="Comic Sans MS" w:cs="Times New Roman"/>
          <w:b/>
          <w:bCs/>
          <w:color w:val="1E1E1E"/>
          <w:kern w:val="36"/>
          <w:sz w:val="48"/>
          <w:szCs w:val="48"/>
        </w:rPr>
      </w:pPr>
      <w:r w:rsidRPr="00361EC1">
        <w:rPr>
          <w:rFonts w:ascii="Comic Sans MS" w:eastAsia="Times New Roman" w:hAnsi="Comic Sans MS" w:cs="Times New Roman"/>
          <w:b/>
          <w:bCs/>
          <w:color w:val="1E1E1E"/>
          <w:kern w:val="36"/>
          <w:sz w:val="48"/>
          <w:szCs w:val="48"/>
        </w:rPr>
        <w:t>Охрана труда</w:t>
      </w:r>
    </w:p>
    <w:p w:rsidR="00361EC1" w:rsidRPr="00361EC1" w:rsidRDefault="00361EC1" w:rsidP="00361EC1">
      <w:pPr>
        <w:shd w:val="clear" w:color="auto" w:fill="FFFFFF"/>
        <w:spacing w:before="240" w:after="240" w:line="240" w:lineRule="auto"/>
        <w:outlineLvl w:val="1"/>
        <w:rPr>
          <w:rFonts w:ascii="Comic Sans MS" w:eastAsia="Times New Roman" w:hAnsi="Comic Sans MS" w:cs="Times New Roman"/>
          <w:b/>
          <w:bCs/>
          <w:color w:val="1E1E1E"/>
          <w:sz w:val="34"/>
          <w:szCs w:val="34"/>
        </w:rPr>
      </w:pPr>
      <w:r w:rsidRPr="00361EC1">
        <w:rPr>
          <w:rFonts w:ascii="Comic Sans MS" w:eastAsia="Times New Roman" w:hAnsi="Comic Sans MS" w:cs="Times New Roman"/>
          <w:b/>
          <w:bCs/>
          <w:color w:val="1E1E1E"/>
          <w:sz w:val="34"/>
          <w:szCs w:val="34"/>
        </w:rPr>
        <w:t>Система обеспечения безопасности детского сада</w:t>
      </w:r>
    </w:p>
    <w:p w:rsidR="00361EC1" w:rsidRPr="00361EC1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20"/>
          <w:szCs w:val="20"/>
        </w:rPr>
      </w:pPr>
      <w:r w:rsidRPr="00361EC1">
        <w:rPr>
          <w:rFonts w:ascii="Georgia" w:eastAsia="Times New Roman" w:hAnsi="Georgia" w:cs="Times New Roman"/>
          <w:color w:val="1E1E1E"/>
          <w:sz w:val="20"/>
          <w:szCs w:val="20"/>
        </w:rPr>
        <w:t> </w:t>
      </w:r>
    </w:p>
    <w:p w:rsid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Комплексная безопасность </w:t>
      </w:r>
      <w:r w:rsid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МКДОУ                              </w:t>
      </w:r>
    </w:p>
    <w:p w:rsidR="00361EC1" w:rsidRPr="00BD27D7" w:rsidRDefault="00BD27D7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>
        <w:rPr>
          <w:rFonts w:ascii="Georgia" w:eastAsia="Times New Roman" w:hAnsi="Georgia" w:cs="Times New Roman"/>
          <w:color w:val="1E1E1E"/>
          <w:sz w:val="32"/>
          <w:szCs w:val="32"/>
        </w:rPr>
        <w:t>«</w:t>
      </w:r>
      <w:proofErr w:type="spellStart"/>
      <w:r>
        <w:rPr>
          <w:rFonts w:ascii="Georgia" w:eastAsia="Times New Roman" w:hAnsi="Georgia" w:cs="Times New Roman"/>
          <w:color w:val="1E1E1E"/>
          <w:sz w:val="32"/>
          <w:szCs w:val="32"/>
        </w:rPr>
        <w:t>Урибский</w:t>
      </w:r>
      <w:proofErr w:type="spellEnd"/>
      <w:r>
        <w:rPr>
          <w:rFonts w:ascii="Georgia" w:eastAsia="Times New Roman" w:hAnsi="Georgia" w:cs="Times New Roman"/>
          <w:color w:val="1E1E1E"/>
          <w:sz w:val="32"/>
          <w:szCs w:val="32"/>
        </w:rPr>
        <w:t xml:space="preserve"> детский сад»</w:t>
      </w:r>
      <w:r w:rsidR="00361EC1" w:rsidRPr="00BD27D7">
        <w:rPr>
          <w:rFonts w:ascii="Georgia" w:eastAsia="Times New Roman" w:hAnsi="Georgia" w:cs="Times New Roman"/>
          <w:color w:val="1E1E1E"/>
          <w:sz w:val="32"/>
          <w:szCs w:val="32"/>
        </w:rPr>
        <w:t>  включает:</w:t>
      </w:r>
    </w:p>
    <w:p w:rsidR="00361EC1" w:rsidRPr="00BD27D7" w:rsidRDefault="00361EC1" w:rsidP="00361EC1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Антитеррористическую защищенность; </w:t>
      </w:r>
    </w:p>
    <w:p w:rsidR="00361EC1" w:rsidRPr="00BD27D7" w:rsidRDefault="00361EC1" w:rsidP="00361EC1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Пожарную и </w:t>
      </w:r>
      <w:proofErr w:type="spellStart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электробезопасность</w:t>
      </w:r>
      <w:proofErr w:type="spellEnd"/>
    </w:p>
    <w:p w:rsidR="00361EC1" w:rsidRPr="00BD27D7" w:rsidRDefault="00361EC1" w:rsidP="00361EC1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Охрану труда, технику безопасности;</w:t>
      </w:r>
    </w:p>
    <w:p w:rsidR="00361EC1" w:rsidRPr="00BD27D7" w:rsidRDefault="00361EC1" w:rsidP="00361EC1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Оказание первой медицинской помощи.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В учреждении созданы условия для безопасного пребывания детей: имеется ограждение по периметру детского сада, здание оборудовано автоматической пожарной сигнализацией, все имеющееся оборудование  регулярно испытывается на безопасность использования, входные калитки и хозяйственные ворота снабжены замками.</w:t>
      </w:r>
    </w:p>
    <w:p w:rsid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ОРГАНИЗАЦИЯ БЕЗОПАСНОСТИ ТРУДА  в МКДОУ </w:t>
      </w:r>
      <w:proofErr w:type="spellStart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д</w:t>
      </w:r>
      <w:proofErr w:type="spellEnd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/</w:t>
      </w:r>
      <w:proofErr w:type="gramStart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с</w:t>
      </w:r>
      <w:proofErr w:type="gramEnd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  </w:t>
      </w:r>
    </w:p>
    <w:p w:rsidR="00361EC1" w:rsidRPr="00BD27D7" w:rsidRDefault="00BD27D7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 </w:t>
      </w:r>
      <w:r w:rsidR="00361EC1" w:rsidRPr="00BD27D7">
        <w:rPr>
          <w:rFonts w:ascii="Georgia" w:eastAsia="Times New Roman" w:hAnsi="Georgia" w:cs="Times New Roman"/>
          <w:color w:val="1E1E1E"/>
          <w:sz w:val="32"/>
          <w:szCs w:val="32"/>
        </w:rPr>
        <w:t>Основной целью нашего учреждения является охрана жизни и обеспечение безопасности жизнедеятельности работников и воспитанников.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Основные направления работы:</w:t>
      </w:r>
    </w:p>
    <w:p w:rsidR="00361EC1" w:rsidRPr="00BD27D7" w:rsidRDefault="00361EC1" w:rsidP="00361EC1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Обеспечение здоровых и безопасных условий труда работников, выполнение мероприятий по улучшению условий охраны труда, профилактики травматизма и профессиональной заболеваемости.</w:t>
      </w:r>
    </w:p>
    <w:p w:rsidR="00361EC1" w:rsidRPr="00BD27D7" w:rsidRDefault="00361EC1" w:rsidP="00361EC1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Обеспечение охраны жизнедеятельности и здоровья воспитанников.</w:t>
      </w:r>
    </w:p>
    <w:p w:rsidR="00361EC1" w:rsidRPr="00BD27D7" w:rsidRDefault="00361EC1" w:rsidP="00361EC1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Соблюдение мер пожарной безопасности предупреждение и ликвидация чрезвычайных ситуаций.</w:t>
      </w:r>
    </w:p>
    <w:p w:rsidR="00361EC1" w:rsidRPr="00BD27D7" w:rsidRDefault="00361EC1" w:rsidP="00361EC1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lastRenderedPageBreak/>
        <w:t>Обеспечение безопасности и усиление бдительности при угрозе террористических актов.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В учреждении разработана необходимая нормативно – правовая база по охране труда, утверждено «Положение о системе  организации работы по охране труда» и создана комиссия по охране труда, которая контролирует соблюдение законодательства и нормативные правовые акты по охране труда, принимает участие в планировании и проведении мероприятий по улучшению условий труда.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Охрана труда на рабочих местах работников детского сада зависит от того, в какой мере удаётся контролировать возникновение опасных ситуаций и способов реагирования на них. Это, безусловно, является основной функцией управления в организации. В учреждении создана система организации работы с работниками ДОУ по охране труда.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В соответствии с нормативными документами по охране труда с сотрудниками  проводятся  инструктажи: вводный (первичный), повторный, внеплановый, целевой. Проводится инструктаж не</w:t>
      </w:r>
      <w:r w:rsid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 </w:t>
      </w: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электротехнического персонала, которым присваивается I группа по </w:t>
      </w:r>
      <w:proofErr w:type="spellStart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электро</w:t>
      </w:r>
      <w:proofErr w:type="spellEnd"/>
      <w:r w:rsid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 </w:t>
      </w: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безопасности.  Организуются профилактические беседы, лекции  по профилактике травматизма и профессиональной заболеваемости. Проводится обучение безопасным методам и приёмам выполнения работ и проверки знаний по безопасности труда с работниками учреждения.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Уполномоченное лицо  по охране труда:</w:t>
      </w:r>
    </w:p>
    <w:p w:rsidR="00361EC1" w:rsidRPr="00BD27D7" w:rsidRDefault="00361EC1" w:rsidP="00361EC1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пересматривает и разрабатывает инструкции по охране труда, инструкции по видам работ;</w:t>
      </w:r>
    </w:p>
    <w:p w:rsidR="00361EC1" w:rsidRPr="00BD27D7" w:rsidRDefault="00361EC1" w:rsidP="00361EC1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программы проведения вводного и первичного на рабочем месте инструктажей на основе соответствующих правил, которые утверждаются руководителем ДОУ;</w:t>
      </w:r>
    </w:p>
    <w:p w:rsidR="00361EC1" w:rsidRPr="00BD27D7" w:rsidRDefault="00361EC1" w:rsidP="00361EC1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организует работу  уголка по охране труда и своевременное обновление наглядных пособий, </w:t>
      </w: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lastRenderedPageBreak/>
        <w:t>нормативной литературы, оказание действенной помощи в решении проблем безопасности труда.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Для снижения и ликвидации профессиональных заболеваний и травматизма, работников   обеспечивают спецодеждой, </w:t>
      </w:r>
      <w:proofErr w:type="spellStart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спецобувью</w:t>
      </w:r>
      <w:proofErr w:type="spellEnd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 и другими сертифицированными средствами индивидуальной защиты и их своевременную выдачу согласно карточкам </w:t>
      </w:r>
      <w:proofErr w:type="gramStart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СИЗ</w:t>
      </w:r>
      <w:proofErr w:type="gramEnd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. Организуется контроль над правильностью применения работниками средств индивидуальной защиты. Постоянно выдаётся дополнительная специальная одежда и другие средства индивидуальной защиты для младших воспитателей: халаты, фартуки, косынки, перчатки, моющие средства для улучшения безопасности условий труда и снижения производственного травматизма и профессиональной заболеваемости.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За последние годы проведены мероприятия по замене оборудования на прачечной и пищеблоке, что значительно улучшило  условия труда.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Один раз в год работники проходят  периодические медицинские осмотры.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Один раз в три года составляется и принимается Коллективный договор, к которому прилагается соглашение по охране труда (принимается ежегодно),  в нем предусмотрены мероприятия по улучшению условий труда и определены средства на их осуществление.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Ежегодно в апреле проводятся организационно технические мероприятия, приуроченные к Всемирному дню охраны труда в целях улучшения условий охраны труда, здоровья сотрудников и воспитанников</w:t>
      </w:r>
      <w:proofErr w:type="gramStart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..</w:t>
      </w:r>
      <w:proofErr w:type="gramEnd"/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Вся  эта  работа по охране труда представлена основными разделами, которая   ведёт к обеспечению здоровых и безопасных условий труда работников, выполнение мероприятий по улучшению условий охраны труда, профилактики травматизма и профессиональной заболеваемости.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lastRenderedPageBreak/>
        <w:t>Обеспечение охраны жизнедеятельности и здоровья воспитанников (пожарная безопасность, безопасность в быту, личная безопасность,       профилактика  </w:t>
      </w:r>
      <w:proofErr w:type="spellStart"/>
      <w:proofErr w:type="gramStart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дорожно</w:t>
      </w:r>
      <w:proofErr w:type="spellEnd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 – транспортного</w:t>
      </w:r>
      <w:proofErr w:type="gramEnd"/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 xml:space="preserve"> травматизма, безопасность в организации режима дня, занятий и прогулок). 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Каждый год проводятся различные конкурсы и тематические проверки по обеспечению безопасности жизнедеятельности воспитанников и сотрудников «На самый подготовленный участок к летнему оздоровительному периоду». По результатам конкурса победители получают подарки и премии.</w:t>
      </w:r>
    </w:p>
    <w:p w:rsidR="00361EC1" w:rsidRPr="00BD27D7" w:rsidRDefault="00361EC1" w:rsidP="00361EC1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1E1E1E"/>
          <w:sz w:val="32"/>
          <w:szCs w:val="32"/>
        </w:rPr>
      </w:pPr>
      <w:r w:rsidRPr="00BD27D7">
        <w:rPr>
          <w:rFonts w:ascii="Georgia" w:eastAsia="Times New Roman" w:hAnsi="Georgia" w:cs="Times New Roman"/>
          <w:color w:val="1E1E1E"/>
          <w:sz w:val="32"/>
          <w:szCs w:val="32"/>
        </w:rPr>
        <w:t> </w:t>
      </w:r>
    </w:p>
    <w:p w:rsidR="003703E6" w:rsidRPr="00BD27D7" w:rsidRDefault="003703E6">
      <w:pPr>
        <w:rPr>
          <w:sz w:val="32"/>
          <w:szCs w:val="32"/>
        </w:rPr>
      </w:pPr>
    </w:p>
    <w:sectPr w:rsidR="003703E6" w:rsidRPr="00BD27D7" w:rsidSect="00CA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387"/>
    <w:multiLevelType w:val="multilevel"/>
    <w:tmpl w:val="0890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B6CE3"/>
    <w:multiLevelType w:val="multilevel"/>
    <w:tmpl w:val="1CE0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20265"/>
    <w:multiLevelType w:val="multilevel"/>
    <w:tmpl w:val="B74A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EC1"/>
    <w:rsid w:val="00361EC1"/>
    <w:rsid w:val="003703E6"/>
    <w:rsid w:val="00BD27D7"/>
    <w:rsid w:val="00CA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BD"/>
  </w:style>
  <w:style w:type="paragraph" w:styleId="1">
    <w:name w:val="heading 1"/>
    <w:basedOn w:val="a"/>
    <w:link w:val="10"/>
    <w:uiPriority w:val="9"/>
    <w:qFormat/>
    <w:rsid w:val="00361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61E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E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61E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6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Хапсат</dc:creator>
  <cp:keywords/>
  <dc:description/>
  <cp:lastModifiedBy>Хапсат</cp:lastModifiedBy>
  <cp:revision>5</cp:revision>
  <dcterms:created xsi:type="dcterms:W3CDTF">2019-02-26T17:18:00Z</dcterms:created>
  <dcterms:modified xsi:type="dcterms:W3CDTF">2019-02-26T17:44:00Z</dcterms:modified>
</cp:coreProperties>
</file>